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参与竞争申请书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（单独密封）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牡丹江市中级</w:t>
      </w:r>
      <w:r>
        <w:rPr>
          <w:rFonts w:hint="eastAsia" w:ascii="仿宋" w:hAnsi="仿宋" w:eastAsia="仿宋" w:cs="仿宋"/>
          <w:sz w:val="32"/>
          <w:szCs w:val="32"/>
          <w:u w:val="none"/>
        </w:rPr>
        <w:t>人民法院：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我公司自愿</w:t>
      </w:r>
      <w:r>
        <w:rPr>
          <w:rFonts w:hint="eastAsia" w:cs="仿宋"/>
          <w:sz w:val="32"/>
          <w:szCs w:val="32"/>
          <w:u w:val="none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  <w:u w:val="none"/>
        </w:rPr>
        <w:t>参与</w:t>
      </w:r>
      <w:r>
        <w:rPr>
          <w:rFonts w:hint="eastAsia" w:cs="仿宋"/>
          <w:sz w:val="32"/>
          <w:szCs w:val="32"/>
          <w:u w:val="none"/>
          <w:lang w:eastAsia="zh-CN"/>
        </w:rPr>
        <w:t>贵院于</w:t>
      </w:r>
      <w:r>
        <w:rPr>
          <w:rFonts w:hint="eastAsia" w:cs="仿宋"/>
          <w:sz w:val="32"/>
          <w:szCs w:val="32"/>
          <w:u w:val="none"/>
          <w:lang w:val="en-US" w:eastAsia="zh-CN"/>
        </w:rPr>
        <w:t>5月11日公告的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工程造价</w:t>
      </w:r>
      <w:r>
        <w:rPr>
          <w:rFonts w:hint="eastAsia" w:ascii="仿宋" w:hAnsi="仿宋" w:eastAsia="仿宋" w:cs="仿宋"/>
          <w:sz w:val="32"/>
          <w:szCs w:val="32"/>
          <w:u w:val="none"/>
        </w:rPr>
        <w:t>鉴定业务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我们将严格按照人民法院相关规定，客观、公正、科学完成委托事项。本机构与相关当事人之间不存在回避事由。如未在承诺期限内完成委托事项，自愿接受处理。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tbl>
      <w:tblPr>
        <w:tblStyle w:val="6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1390"/>
        <w:gridCol w:w="1560"/>
        <w:gridCol w:w="144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46" w:type="dxa"/>
            <w:vMerge w:val="restart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申请单位</w:t>
            </w:r>
          </w:p>
        </w:tc>
        <w:tc>
          <w:tcPr>
            <w:tcW w:w="139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  <w:t>机构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名称</w:t>
            </w:r>
          </w:p>
        </w:tc>
        <w:tc>
          <w:tcPr>
            <w:tcW w:w="543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ⅩⅩⅩ公司（单位盖章）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46" w:type="dxa"/>
            <w:vMerge w:val="continue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156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43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2046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鉴定用时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（自然日）</w:t>
            </w:r>
          </w:p>
        </w:tc>
        <w:tc>
          <w:tcPr>
            <w:tcW w:w="6820" w:type="dxa"/>
            <w:gridSpan w:val="4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2046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</w:rPr>
              <w:t>鉴定收费报价</w:t>
            </w:r>
            <w:r>
              <w:rPr>
                <w:rStyle w:val="8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</w:rPr>
              <w:t>元</w:t>
            </w:r>
            <w:r>
              <w:rPr>
                <w:rStyle w:val="8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</w:rPr>
              <w:t>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含差旅费、出庭费等所有费用）</w:t>
            </w:r>
          </w:p>
        </w:tc>
        <w:tc>
          <w:tcPr>
            <w:tcW w:w="6820" w:type="dxa"/>
            <w:gridSpan w:val="4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bookmarkEnd w:id="0"/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u w:val="none"/>
        </w:rPr>
      </w:pPr>
    </w:p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ThhMWRhZmMyMzhmYTJmNDcyZjE3YjBiZDMzZGUifQ=="/>
  </w:docVars>
  <w:rsids>
    <w:rsidRoot w:val="177837F8"/>
    <w:rsid w:val="00DD3279"/>
    <w:rsid w:val="09697100"/>
    <w:rsid w:val="096B1647"/>
    <w:rsid w:val="0A675835"/>
    <w:rsid w:val="0CDF2196"/>
    <w:rsid w:val="0FF71E57"/>
    <w:rsid w:val="10B75AD1"/>
    <w:rsid w:val="1651030E"/>
    <w:rsid w:val="177837F8"/>
    <w:rsid w:val="18DA6CE0"/>
    <w:rsid w:val="2DED3B70"/>
    <w:rsid w:val="2F4C48EC"/>
    <w:rsid w:val="30BC03E6"/>
    <w:rsid w:val="38DE221F"/>
    <w:rsid w:val="433D14A5"/>
    <w:rsid w:val="469E0CA1"/>
    <w:rsid w:val="50036E81"/>
    <w:rsid w:val="5F704AE1"/>
    <w:rsid w:val="6817628E"/>
    <w:rsid w:val="6DE82124"/>
    <w:rsid w:val="6F373E42"/>
    <w:rsid w:val="7BA2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" w:hAnsi="楷体" w:eastAsia="楷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2024-05-11T07:45:00Z</dcterms:created>
  <dc:creator>海峰</dc:creator>
  <cp:lastModifiedBy>海峰</cp:lastModifiedBy>
  <dcterms:modified xsi:type="dcterms:W3CDTF">2024-05-11T07:46:48Z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701EF903789344539B1CC4E4321794F1_11</vt:lpwstr>
  </property>
</Properties>
</file>